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64E6E" w14:textId="1F2D0E44" w:rsidR="00075934" w:rsidRPr="00FA4A66" w:rsidRDefault="00FA4A66" w:rsidP="001C4069">
      <w:pPr>
        <w:pStyle w:val="Heading1"/>
        <w:jc w:val="center"/>
        <w:divId w:val="511146502"/>
        <w:rPr>
          <w:b/>
          <w:bCs/>
        </w:rPr>
      </w:pPr>
      <w:bookmarkStart w:id="0" w:name="_GoBack"/>
      <w:r w:rsidRPr="00FA4A66">
        <w:rPr>
          <w:rFonts w:hint="eastAsia"/>
          <w:b/>
          <w:bCs/>
        </w:rPr>
        <w:t>不負平生志</w:t>
      </w:r>
    </w:p>
    <w:p w14:paraId="2A969034" w14:textId="77777777" w:rsidR="00075934" w:rsidRDefault="00075934" w:rsidP="001C4069">
      <w:pPr>
        <w:divId w:val="511146502"/>
        <w:rPr>
          <w:rFonts w:ascii="PMingLiU" w:eastAsia="PMingLiU" w:hAnsi="PMingLiU" w:cs="Times New Roman"/>
          <w:color w:val="000000"/>
          <w:sz w:val="24"/>
          <w:szCs w:val="24"/>
        </w:rPr>
      </w:pPr>
    </w:p>
    <w:p w14:paraId="4A554E8B" w14:textId="77777777" w:rsidR="001C4069" w:rsidRDefault="001C4069" w:rsidP="001C4069">
      <w:pPr>
        <w:divId w:val="511146502"/>
        <w:rPr>
          <w:rFonts w:ascii="PMingLiU" w:eastAsia="PMingLiU" w:hAnsi="PMingLiU" w:cs="Times New Roman"/>
          <w:color w:val="000000"/>
          <w:sz w:val="24"/>
          <w:szCs w:val="24"/>
        </w:rPr>
      </w:pPr>
    </w:p>
    <w:p w14:paraId="384C61C9" w14:textId="0CFB952D" w:rsidR="008C176A" w:rsidRDefault="00AB65A5" w:rsidP="001C4069">
      <w:pPr>
        <w:jc w:val="center"/>
        <w:divId w:val="511146502"/>
        <w:rPr>
          <w:rFonts w:ascii="PMingLiU" w:eastAsia="PMingLiU" w:hAnsi="PMingLiU" w:cs="Times New Roman"/>
          <w:color w:val="000000"/>
          <w:sz w:val="24"/>
          <w:szCs w:val="24"/>
        </w:rPr>
      </w:pPr>
      <w:r>
        <w:rPr>
          <w:rFonts w:ascii="PMingLiU" w:eastAsia="PMingLiU" w:hAnsi="PMingLiU" w:cs="Times New Roman" w:hint="eastAsia"/>
          <w:color w:val="000000"/>
          <w:sz w:val="24"/>
          <w:szCs w:val="24"/>
        </w:rPr>
        <w:t>文 /</w:t>
      </w:r>
      <w:r>
        <w:rPr>
          <w:rFonts w:ascii="PMingLiU" w:eastAsia="PMingLiU" w:hAnsi="PMingLiU" w:cs="Times New Roman"/>
          <w:color w:val="000000"/>
          <w:sz w:val="24"/>
          <w:szCs w:val="24"/>
        </w:rPr>
        <w:t xml:space="preserve"> </w:t>
      </w:r>
      <w:r w:rsidR="008A34D1">
        <w:rPr>
          <w:rFonts w:ascii="PMingLiU" w:eastAsia="PMingLiU" w:hAnsi="PMingLiU" w:cs="Times New Roman" w:hint="eastAsia"/>
          <w:color w:val="000000"/>
          <w:sz w:val="24"/>
          <w:szCs w:val="24"/>
        </w:rPr>
        <w:t>潘華庭</w:t>
      </w:r>
    </w:p>
    <w:p w14:paraId="52401E4F" w14:textId="77777777" w:rsidR="008C176A" w:rsidRDefault="008C176A" w:rsidP="001C4069">
      <w:pPr>
        <w:divId w:val="511146502"/>
        <w:rPr>
          <w:rFonts w:ascii="PMingLiU" w:eastAsia="PMingLiU" w:hAnsi="PMingLiU" w:cs="Times New Roman"/>
          <w:color w:val="000000"/>
          <w:sz w:val="24"/>
          <w:szCs w:val="24"/>
        </w:rPr>
      </w:pPr>
    </w:p>
    <w:p w14:paraId="45B31A10" w14:textId="77777777" w:rsidR="001C4069" w:rsidRDefault="001C4069" w:rsidP="001C4069">
      <w:pPr>
        <w:divId w:val="511146502"/>
        <w:rPr>
          <w:rFonts w:ascii="PMingLiU" w:eastAsia="PMingLiU" w:hAnsi="PMingLiU" w:cs="Times New Roman"/>
          <w:color w:val="000000"/>
          <w:sz w:val="24"/>
          <w:szCs w:val="24"/>
        </w:rPr>
      </w:pPr>
    </w:p>
    <w:p w14:paraId="02FBC36A" w14:textId="2B0463CA" w:rsidR="001C4069" w:rsidRDefault="003249FC" w:rsidP="001C4069">
      <w:pPr>
        <w:divId w:val="511146502"/>
        <w:rPr>
          <w:rFonts w:ascii="PMingLiU" w:eastAsia="PMingLiU" w:hAnsi="PMingLiU" w:cs="Times New Roman"/>
          <w:color w:val="000000"/>
          <w:sz w:val="24"/>
          <w:szCs w:val="24"/>
        </w:rPr>
      </w:pPr>
      <w:r w:rsidRPr="003249FC">
        <w:rPr>
          <w:rFonts w:ascii="PMingLiU" w:eastAsia="PMingLiU" w:hAnsi="PMingLiU" w:cs="Times New Roman" w:hint="eastAsia"/>
          <w:color w:val="000000"/>
          <w:sz w:val="24"/>
          <w:szCs w:val="24"/>
        </w:rPr>
        <w:t>「華庭，聖經理財課程我來談理論、讓妳來談實務，就這樣，營會當天妳來接我，再討論一下就好。」這是溫教授邀我在神國資源為基督文化營參與聖經理財課程的對話。那時，溫教授人在美國華府，我在台灣，也是我們第一次配搭服事。短短的幾句話，讓我深深感受到溫教授對我的愛、信任與提拔，並不斷給予我服事的機會。</w:t>
      </w:r>
    </w:p>
    <w:p w14:paraId="6274FDDE" w14:textId="77777777" w:rsidR="001C4069" w:rsidRDefault="001C4069" w:rsidP="001C4069">
      <w:pPr>
        <w:divId w:val="511146502"/>
        <w:rPr>
          <w:rFonts w:ascii="Calibri" w:hAnsi="Calibri" w:cs="Times New Roman"/>
          <w:color w:val="000000"/>
          <w:sz w:val="24"/>
          <w:szCs w:val="24"/>
        </w:rPr>
      </w:pPr>
    </w:p>
    <w:p w14:paraId="562D82EB" w14:textId="77777777" w:rsidR="001C4069" w:rsidRDefault="001C4069" w:rsidP="001C4069">
      <w:pPr>
        <w:divId w:val="511146502"/>
        <w:rPr>
          <w:rFonts w:ascii="Calibri" w:hAnsi="Calibri" w:cs="Times New Roman"/>
          <w:color w:val="000000"/>
          <w:sz w:val="24"/>
          <w:szCs w:val="24"/>
        </w:rPr>
      </w:pPr>
    </w:p>
    <w:p w14:paraId="61D2C1B2" w14:textId="65645C15" w:rsidR="003249FC" w:rsidRPr="003249FC" w:rsidRDefault="003249FC" w:rsidP="001C4069">
      <w:pPr>
        <w:divId w:val="511146502"/>
        <w:rPr>
          <w:rFonts w:ascii="Calibri" w:hAnsi="Calibri" w:cs="Times New Roman"/>
          <w:color w:val="000000"/>
          <w:sz w:val="24"/>
          <w:szCs w:val="24"/>
        </w:rPr>
      </w:pPr>
      <w:r w:rsidRPr="003249FC">
        <w:rPr>
          <w:rFonts w:ascii="PMingLiU" w:eastAsia="PMingLiU" w:hAnsi="PMingLiU" w:cs="Times New Roman" w:hint="eastAsia"/>
          <w:color w:val="000000"/>
          <w:sz w:val="24"/>
          <w:szCs w:val="24"/>
        </w:rPr>
        <w:t>溫英幹教授是一個幽默、充滿睿智、願意付出愛的人。我視溫教授為我的父親。每次相見，他巴不得將手邊所有資料給我。除了鼓勵我多為神擺上，更加希望我成立公司，在聖經理財與財務規劃的領域上，能夠服事更多人。他更認真查考聖經，為我公司取名為「加百利」，期許透過我開辦各種課程及講座，成為眾人財務規劃的幫助與祝福，發揮基督徒影響力。</w:t>
      </w:r>
    </w:p>
    <w:p w14:paraId="3D3C2469" w14:textId="77777777" w:rsidR="001C4069" w:rsidRDefault="001C4069" w:rsidP="001C4069">
      <w:pPr>
        <w:divId w:val="511146502"/>
        <w:rPr>
          <w:rFonts w:ascii="Calibri" w:hAnsi="Calibri" w:cs="Times New Roman"/>
          <w:color w:val="000000"/>
          <w:sz w:val="24"/>
          <w:szCs w:val="24"/>
        </w:rPr>
      </w:pPr>
    </w:p>
    <w:p w14:paraId="4FC33878" w14:textId="77777777" w:rsidR="001C4069" w:rsidRDefault="001C4069" w:rsidP="001C4069">
      <w:pPr>
        <w:divId w:val="511146502"/>
        <w:rPr>
          <w:rFonts w:ascii="Calibri" w:hAnsi="Calibri" w:cs="Times New Roman"/>
          <w:color w:val="000000"/>
          <w:sz w:val="24"/>
          <w:szCs w:val="24"/>
        </w:rPr>
      </w:pPr>
    </w:p>
    <w:p w14:paraId="3F501B44" w14:textId="0202EEF3" w:rsidR="003249FC" w:rsidRDefault="003249FC" w:rsidP="001C4069">
      <w:pPr>
        <w:divId w:val="511146502"/>
        <w:rPr>
          <w:rFonts w:ascii="PMingLiU" w:eastAsia="PMingLiU" w:hAnsi="PMingLiU" w:cs="Times New Roman"/>
          <w:color w:val="000000"/>
          <w:sz w:val="24"/>
          <w:szCs w:val="24"/>
        </w:rPr>
      </w:pPr>
      <w:r w:rsidRPr="003249FC">
        <w:rPr>
          <w:rFonts w:ascii="PMingLiU" w:eastAsia="PMingLiU" w:hAnsi="PMingLiU" w:cs="Times New Roman" w:hint="eastAsia"/>
          <w:color w:val="000000"/>
          <w:sz w:val="24"/>
          <w:szCs w:val="24"/>
        </w:rPr>
        <w:t>每次跟溫教授分享我的服事及未來的計畫，教授總是設法為我連結、牽線或寫推薦信，即便溫教授身體不適，臥病在床，手中的服事從不歇息，尤其</w:t>
      </w:r>
      <w:r w:rsidRPr="001C4069">
        <w:rPr>
          <w:rFonts w:ascii="PMingLiU" w:eastAsia="PMingLiU" w:hAnsi="PMingLiU" w:cs="Times New Roman" w:hint="eastAsia"/>
          <w:sz w:val="24"/>
          <w:szCs w:val="24"/>
        </w:rPr>
        <w:t>對台灣偏鄉的</w:t>
      </w:r>
      <w:r w:rsidRPr="003249FC">
        <w:rPr>
          <w:rFonts w:ascii="PMingLiU" w:eastAsia="PMingLiU" w:hAnsi="PMingLiU" w:cs="Times New Roman" w:hint="eastAsia"/>
          <w:color w:val="000000"/>
          <w:sz w:val="24"/>
          <w:szCs w:val="24"/>
        </w:rPr>
        <w:t>關愛。今年二月份仍為我寫一封好長的推薦信給東華大學須文蔚教授，協助我在偏鄉弱勢的事工，好完成神在我生命中的旨意。</w:t>
      </w:r>
    </w:p>
    <w:p w14:paraId="160A7298" w14:textId="77777777" w:rsidR="001C4069" w:rsidRPr="003249FC" w:rsidRDefault="001C4069" w:rsidP="001C4069">
      <w:pPr>
        <w:divId w:val="511146502"/>
        <w:rPr>
          <w:rFonts w:ascii="Calibri" w:hAnsi="Calibri" w:cs="Times New Roman"/>
          <w:color w:val="000000"/>
          <w:sz w:val="24"/>
          <w:szCs w:val="24"/>
        </w:rPr>
      </w:pPr>
    </w:p>
    <w:p w14:paraId="29DAF3AF" w14:textId="77777777" w:rsidR="001C4069" w:rsidRDefault="001C4069" w:rsidP="001C4069">
      <w:pPr>
        <w:divId w:val="511146502"/>
        <w:rPr>
          <w:rFonts w:ascii="Calibri" w:hAnsi="Calibri" w:cs="Times New Roman"/>
          <w:color w:val="000000"/>
          <w:sz w:val="24"/>
          <w:szCs w:val="24"/>
        </w:rPr>
      </w:pPr>
    </w:p>
    <w:p w14:paraId="5A131AB9" w14:textId="0FD4AB16" w:rsidR="003249FC" w:rsidRPr="003249FC" w:rsidRDefault="003249FC" w:rsidP="001C4069">
      <w:pPr>
        <w:divId w:val="511146502"/>
        <w:rPr>
          <w:rFonts w:ascii="Calibri" w:hAnsi="Calibri" w:cs="Times New Roman"/>
          <w:color w:val="000000"/>
          <w:sz w:val="24"/>
          <w:szCs w:val="24"/>
        </w:rPr>
      </w:pPr>
      <w:r w:rsidRPr="003249FC">
        <w:rPr>
          <w:rFonts w:ascii="PMingLiU" w:eastAsia="PMingLiU" w:hAnsi="PMingLiU" w:cs="Times New Roman" w:hint="eastAsia"/>
          <w:color w:val="000000"/>
          <w:sz w:val="24"/>
          <w:szCs w:val="24"/>
        </w:rPr>
        <w:t>溫教授也跟我分享許多他心中想要做的事，希望我接續完成。教授，您放心</w:t>
      </w:r>
      <w:r w:rsidRPr="003249FC">
        <w:rPr>
          <w:rFonts w:ascii="Calibri" w:hAnsi="Calibri" w:cs="Times New Roman"/>
          <w:color w:val="000000"/>
          <w:sz w:val="24"/>
          <w:szCs w:val="24"/>
        </w:rPr>
        <w:t>!</w:t>
      </w:r>
      <w:r w:rsidRPr="003249FC">
        <w:rPr>
          <w:rFonts w:ascii="PMingLiU" w:eastAsia="PMingLiU" w:hAnsi="PMingLiU" w:cs="Times New Roman" w:hint="eastAsia"/>
          <w:color w:val="000000"/>
          <w:sz w:val="24"/>
          <w:szCs w:val="24"/>
        </w:rPr>
        <w:t>我會盡全力完成，尤其在聖經理財的事工，將您對我的期許不斷地延續下去。</w:t>
      </w:r>
    </w:p>
    <w:bookmarkEnd w:id="0"/>
    <w:p w14:paraId="787E63EC" w14:textId="6CB41C84" w:rsidR="003249FC" w:rsidRPr="003249FC" w:rsidRDefault="003249FC" w:rsidP="001C4069">
      <w:pPr>
        <w:divId w:val="511146502"/>
        <w:rPr>
          <w:rFonts w:ascii="Calibri" w:hAnsi="Calibri" w:cs="Times New Roman"/>
          <w:color w:val="000000"/>
          <w:sz w:val="24"/>
          <w:szCs w:val="24"/>
        </w:rPr>
      </w:pPr>
    </w:p>
    <w:p w14:paraId="6F3CBFDE" w14:textId="54B6F6A1" w:rsidR="003249FC" w:rsidRPr="001C4069" w:rsidRDefault="002D2F07" w:rsidP="001C40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noProof/>
          <w:color w:val="000000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586EAC8C" wp14:editId="2E97FF08">
            <wp:simplePos x="0" y="0"/>
            <wp:positionH relativeFrom="column">
              <wp:posOffset>-91440</wp:posOffset>
            </wp:positionH>
            <wp:positionV relativeFrom="paragraph">
              <wp:posOffset>344170</wp:posOffset>
            </wp:positionV>
            <wp:extent cx="2753995" cy="2067560"/>
            <wp:effectExtent l="0" t="0" r="1905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49FC" w:rsidRPr="001C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FC"/>
    <w:rsid w:val="00075934"/>
    <w:rsid w:val="00087B5D"/>
    <w:rsid w:val="001C4069"/>
    <w:rsid w:val="002D2F07"/>
    <w:rsid w:val="003249FC"/>
    <w:rsid w:val="005F4BC8"/>
    <w:rsid w:val="008A34D1"/>
    <w:rsid w:val="008C176A"/>
    <w:rsid w:val="009C30BA"/>
    <w:rsid w:val="00AB65A5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3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49FC"/>
  </w:style>
  <w:style w:type="character" w:styleId="Hyperlink">
    <w:name w:val="Hyperlink"/>
    <w:basedOn w:val="DefaultParagraphFont"/>
    <w:uiPriority w:val="99"/>
    <w:semiHidden/>
    <w:unhideWhenUsed/>
    <w:rsid w:val="003249F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49FC"/>
  </w:style>
  <w:style w:type="character" w:styleId="Hyperlink">
    <w:name w:val="Hyperlink"/>
    <w:basedOn w:val="DefaultParagraphFont"/>
    <w:uiPriority w:val="99"/>
    <w:semiHidden/>
    <w:unhideWhenUsed/>
    <w:rsid w:val="003249F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</dc:creator>
  <cp:keywords/>
  <dc:description/>
  <cp:lastModifiedBy>USER</cp:lastModifiedBy>
  <cp:revision>3</cp:revision>
  <dcterms:created xsi:type="dcterms:W3CDTF">2020-06-20T04:13:00Z</dcterms:created>
  <dcterms:modified xsi:type="dcterms:W3CDTF">2020-06-20T16:48:00Z</dcterms:modified>
</cp:coreProperties>
</file>